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A2E" w:rsidRPr="00BD5A2E" w:rsidRDefault="00EC6190" w:rsidP="00BD5A2E">
      <w:pPr>
        <w:pStyle w:val="Heading1"/>
        <w:rPr>
          <w:rFonts w:eastAsia="Times New Roman"/>
        </w:rPr>
      </w:pPr>
      <w:r>
        <w:rPr>
          <w:rFonts w:eastAsia="Times New Roman"/>
        </w:rPr>
        <w:t xml:space="preserve">Syllabus - </w:t>
      </w:r>
      <w:r w:rsidR="008E440F">
        <w:rPr>
          <w:rFonts w:eastAsia="Times New Roman"/>
        </w:rPr>
        <w:t>Course Rubric</w:t>
      </w:r>
      <w:r>
        <w:rPr>
          <w:rFonts w:eastAsia="Times New Roman"/>
        </w:rPr>
        <w:t xml:space="preserve">: </w:t>
      </w:r>
      <w:r w:rsidR="008E440F">
        <w:rPr>
          <w:rFonts w:eastAsia="Times New Roman"/>
        </w:rPr>
        <w:t>Course Title</w:t>
      </w:r>
    </w:p>
    <w:p w:rsidR="00BD5A2E" w:rsidRDefault="00CC224D" w:rsidP="00BD5A2E">
      <w:pPr>
        <w:pStyle w:val="Heading2"/>
      </w:pPr>
      <w:r>
        <w:t>Course Overview</w:t>
      </w:r>
    </w:p>
    <w:p w:rsidR="00C87CBD" w:rsidRPr="00C87CBD" w:rsidRDefault="008E440F" w:rsidP="00BD5A2E">
      <w:r>
        <w:t>[[[[[Broad Description of Course]]]]]</w:t>
      </w:r>
    </w:p>
    <w:p w:rsidR="00C87CBD" w:rsidRPr="00C87CBD" w:rsidRDefault="00C87CBD" w:rsidP="00BD5A2E">
      <w:pPr>
        <w:pStyle w:val="Heading2"/>
      </w:pPr>
      <w:r w:rsidRPr="00C87CBD">
        <w:t>Course Goals</w:t>
      </w:r>
    </w:p>
    <w:p w:rsidR="00C87CBD" w:rsidRDefault="008E440F" w:rsidP="00270C08">
      <w:pPr>
        <w:pStyle w:val="ListBullet"/>
      </w:pPr>
      <w:r>
        <w:t>[[[[[Course Goal]]]]]</w:t>
      </w:r>
    </w:p>
    <w:p w:rsidR="008E440F" w:rsidRPr="00270C08" w:rsidRDefault="008E440F" w:rsidP="008E440F">
      <w:pPr>
        <w:pStyle w:val="ListBullet"/>
      </w:pPr>
      <w:r>
        <w:t>[[[[[Course Goal]]]]]</w:t>
      </w:r>
    </w:p>
    <w:p w:rsidR="008E440F" w:rsidRDefault="008E440F" w:rsidP="008E440F">
      <w:pPr>
        <w:pStyle w:val="ListBullet"/>
      </w:pPr>
      <w:r>
        <w:t>[[[[[Course Goal]]]]]</w:t>
      </w:r>
    </w:p>
    <w:p w:rsidR="0012129D" w:rsidRDefault="0012129D" w:rsidP="0012129D">
      <w:pPr>
        <w:pStyle w:val="ListBullet"/>
      </w:pPr>
      <w:r>
        <w:t>[[[[[Course Goal]]]]]</w:t>
      </w:r>
    </w:p>
    <w:p w:rsidR="00C87CBD" w:rsidRPr="00C87CBD" w:rsidRDefault="00C87CBD" w:rsidP="00BD5A2E">
      <w:pPr>
        <w:pStyle w:val="Heading2"/>
      </w:pPr>
      <w:r w:rsidRPr="00C87CBD">
        <w:t>Academic Calendar</w:t>
      </w:r>
    </w:p>
    <w:p w:rsidR="00020410" w:rsidRDefault="00020410" w:rsidP="00020410">
      <w:r>
        <w:t>A course week is defined as the period between [[[[[Monday, 12:00 AM Central Time and Sunday, 11:55 PM Central Time]]]]]. For more information, see the </w:t>
      </w:r>
      <w:hyperlink r:id="rId5" w:tgtFrame="_blank" w:history="1">
        <w:r w:rsidRPr="00F4250F">
          <w:rPr>
            <w:rStyle w:val="Hyperlink"/>
          </w:rPr>
          <w:t>University's Academic Calendar</w:t>
        </w:r>
      </w:hyperlink>
      <w:r>
        <w:t>.</w:t>
      </w:r>
    </w:p>
    <w:p w:rsidR="00020410" w:rsidRDefault="00020410" w:rsidP="00020410">
      <w:r>
        <w:t>This is a</w:t>
      </w:r>
      <w:r>
        <w:rPr>
          <w:rStyle w:val="apple-converted-space"/>
          <w:rFonts w:cs="Arial"/>
          <w:color w:val="333366"/>
          <w:sz w:val="21"/>
          <w:szCs w:val="21"/>
        </w:rPr>
        <w:t> </w:t>
      </w:r>
      <w:r w:rsidRPr="00582A37">
        <w:rPr>
          <w:rStyle w:val="Strong"/>
          <w:rFonts w:cs="Arial"/>
          <w:sz w:val="21"/>
          <w:szCs w:val="21"/>
        </w:rPr>
        <w:t>[[[[[#]]]]] credit hour</w:t>
      </w:r>
      <w:r>
        <w:rPr>
          <w:rStyle w:val="apple-converted-space"/>
          <w:rFonts w:cs="Arial"/>
          <w:color w:val="333366"/>
          <w:sz w:val="21"/>
          <w:szCs w:val="21"/>
        </w:rPr>
        <w:t> </w:t>
      </w:r>
      <w:r>
        <w:t>course. The course is</w:t>
      </w:r>
      <w:r>
        <w:rPr>
          <w:rStyle w:val="apple-converted-space"/>
          <w:rFonts w:cs="Arial"/>
          <w:color w:val="333366"/>
          <w:sz w:val="21"/>
          <w:szCs w:val="21"/>
        </w:rPr>
        <w:t> </w:t>
      </w:r>
      <w:r w:rsidRPr="00582A37">
        <w:rPr>
          <w:rStyle w:val="Strong"/>
          <w:rFonts w:cs="Arial"/>
          <w:sz w:val="21"/>
          <w:szCs w:val="21"/>
        </w:rPr>
        <w:t>[[[[[#]]]]] weeks long</w:t>
      </w:r>
      <w:r>
        <w:t> [[[[and consists of [[[[[#]]]]] content modules]]]]. Please be aware that this course is</w:t>
      </w:r>
      <w:r>
        <w:rPr>
          <w:rStyle w:val="apple-converted-space"/>
          <w:rFonts w:cs="Arial"/>
          <w:color w:val="333366"/>
          <w:sz w:val="21"/>
          <w:szCs w:val="21"/>
        </w:rPr>
        <w:t> </w:t>
      </w:r>
      <w:r w:rsidRPr="00582A37">
        <w:rPr>
          <w:rStyle w:val="Strong"/>
          <w:rFonts w:cs="Arial"/>
          <w:sz w:val="21"/>
          <w:szCs w:val="21"/>
        </w:rPr>
        <w:t>accelerated in nature</w:t>
      </w:r>
      <w:r>
        <w:t>; 16 weeks' worth of content will be covered in a [[[[[#]]]]]-week time span. You should dedicate approximately</w:t>
      </w:r>
      <w:r>
        <w:rPr>
          <w:rStyle w:val="apple-converted-space"/>
          <w:rFonts w:cs="Arial"/>
          <w:color w:val="333366"/>
          <w:sz w:val="21"/>
          <w:szCs w:val="21"/>
        </w:rPr>
        <w:t> </w:t>
      </w:r>
      <w:r w:rsidRPr="00582A37">
        <w:rPr>
          <w:rStyle w:val="Strong"/>
          <w:rFonts w:cs="Arial"/>
          <w:sz w:val="21"/>
          <w:szCs w:val="21"/>
        </w:rPr>
        <w:t>[[[[[#]]]]] hours per week</w:t>
      </w:r>
      <w:r>
        <w:rPr>
          <w:rStyle w:val="apple-converted-space"/>
          <w:rFonts w:cs="Arial"/>
          <w:color w:val="333366"/>
          <w:sz w:val="21"/>
          <w:szCs w:val="21"/>
        </w:rPr>
        <w:t> </w:t>
      </w:r>
      <w:r>
        <w:t>to working on the course itself, but actual time commitments will vary depending on your input, needs, and personal study habits. You are required to log on to the course website and check your email a minimum of [[[[[#]]]]] days per week, but as discussions develop, you will probably need to do so more frequently.</w:t>
      </w:r>
    </w:p>
    <w:p w:rsidR="00C87CBD" w:rsidRPr="00C87CBD" w:rsidRDefault="00C87CBD" w:rsidP="00BD5A2E">
      <w:pPr>
        <w:pStyle w:val="Heading2"/>
      </w:pPr>
      <w:r w:rsidRPr="00C87CBD">
        <w:t>Required Texts</w:t>
      </w:r>
    </w:p>
    <w:p w:rsidR="00582A37" w:rsidRDefault="00582A37" w:rsidP="00582A37">
      <w:r w:rsidRPr="00020410">
        <w:t>[[[[[Author, A. A., &amp; Author, B. B. (Year). </w:t>
      </w:r>
      <w:r w:rsidRPr="00020410">
        <w:rPr>
          <w:i/>
          <w:iCs/>
        </w:rPr>
        <w:t>Title linked to Amazon page (if available)</w:t>
      </w:r>
      <w:r w:rsidR="0012129D">
        <w:rPr>
          <w:i/>
          <w:iCs/>
        </w:rPr>
        <w:t xml:space="preserve"> </w:t>
      </w:r>
      <w:r w:rsidRPr="00020410">
        <w:t>([1st/2</w:t>
      </w:r>
      <w:r w:rsidRPr="00582A37">
        <w:rPr>
          <w:vertAlign w:val="superscript"/>
        </w:rPr>
        <w:t>nd</w:t>
      </w:r>
      <w:r>
        <w:t xml:space="preserve"> Edition</w:t>
      </w:r>
      <w:r w:rsidRPr="00020410">
        <w:t xml:space="preserve">, etc.] </w:t>
      </w:r>
      <w:proofErr w:type="gramStart"/>
      <w:r w:rsidRPr="00020410">
        <w:t>ed</w:t>
      </w:r>
      <w:proofErr w:type="gramEnd"/>
      <w:r w:rsidRPr="00020410">
        <w:t>.). [Place of Publication]: [Publisher].]]]]]</w:t>
      </w:r>
      <w:r>
        <w:t xml:space="preserve"> </w:t>
      </w:r>
      <w:r w:rsidRPr="00020410">
        <w:t>ISBN-13: [[[[[##]]]]]</w:t>
      </w:r>
      <w:r>
        <w:t xml:space="preserve"> </w:t>
      </w:r>
      <w:r w:rsidRPr="00020410">
        <w:t>ISBN-10: [[[[[##]]]]]</w:t>
      </w:r>
    </w:p>
    <w:p w:rsidR="00582A37" w:rsidRDefault="00C87CBD" w:rsidP="00582A37">
      <w:r w:rsidRPr="00C87CBD">
        <w:t>You can order the required textbooks from the Illini Union Bookstore (IUB) (217-333-2050). Be certain you select the correct term from the </w:t>
      </w:r>
      <w:r w:rsidRPr="00C87CBD">
        <w:rPr>
          <w:b/>
          <w:bCs/>
        </w:rPr>
        <w:t>Search by Course</w:t>
      </w:r>
      <w:r w:rsidRPr="00C87CBD">
        <w:t> dropdown list. Used books are often available and can be provided at a cost savings to you. Note that the cost and postage for all books must be prepaid. You can charge your order using VISA, Discover, or MasterCard. If you are ordering books elsewhere (e.g., Amazon.com), please be sure to order the correct edition and year of publication.</w:t>
      </w:r>
      <w:r w:rsidR="00582A37">
        <w:br w:type="page"/>
      </w:r>
    </w:p>
    <w:p w:rsidR="00C87CBD" w:rsidRPr="00020410" w:rsidRDefault="00C87CBD" w:rsidP="00020410">
      <w:pPr>
        <w:pStyle w:val="Heading2"/>
        <w:rPr>
          <w:rFonts w:cs="Arial"/>
          <w:color w:val="333366"/>
          <w:sz w:val="21"/>
          <w:szCs w:val="21"/>
        </w:rPr>
      </w:pPr>
      <w:r w:rsidRPr="00C87CBD">
        <w:lastRenderedPageBreak/>
        <w:t>Course Components</w:t>
      </w:r>
    </w:p>
    <w:p w:rsidR="00C87CBD" w:rsidRPr="00C87CBD" w:rsidRDefault="00C87CBD" w:rsidP="00BD5A2E">
      <w:r w:rsidRPr="00C87CBD">
        <w:t>This course will consist of the following components:</w:t>
      </w:r>
    </w:p>
    <w:p w:rsidR="00C87CBD" w:rsidRPr="00C87CBD" w:rsidRDefault="00C87CBD" w:rsidP="00BD5A2E">
      <w:pPr>
        <w:pStyle w:val="Heading3"/>
      </w:pPr>
      <w:r w:rsidRPr="00C87CBD">
        <w:t>Weekly Overviews</w:t>
      </w:r>
    </w:p>
    <w:p w:rsidR="00851764" w:rsidRDefault="00851764" w:rsidP="00851764">
      <w:pPr>
        <w:rPr>
          <w:shd w:val="clear" w:color="auto" w:fill="FFFFFF"/>
        </w:rPr>
      </w:pPr>
      <w:r>
        <w:rPr>
          <w:shd w:val="clear" w:color="auto" w:fill="FFFFFF"/>
        </w:rPr>
        <w:t>Each week will begin with a weekly overview, which will explain what the module is about, what learning goals you are expected to achieve, how long the module will take, and in what activities you will participate. Each week is designed with the same structure and activities unless otherwise specified. Weekly instructional activities are explained in greater detail below. Due dates of specific assignments appear on each week's overview page.</w:t>
      </w:r>
    </w:p>
    <w:p w:rsidR="00C87CBD" w:rsidRPr="00C87CBD" w:rsidRDefault="00851764" w:rsidP="00BD5A2E">
      <w:pPr>
        <w:pStyle w:val="Heading3"/>
      </w:pPr>
      <w:r>
        <w:t>Readings and Lessons</w:t>
      </w:r>
    </w:p>
    <w:p w:rsidR="00851764" w:rsidRDefault="00851764" w:rsidP="00851764">
      <w:pPr>
        <w:rPr>
          <w:shd w:val="clear" w:color="auto" w:fill="FFFFFF"/>
        </w:rPr>
      </w:pPr>
      <w:r>
        <w:rPr>
          <w:shd w:val="clear" w:color="auto" w:fill="FFFFFF"/>
        </w:rPr>
        <w:t>Each module will contain a list of lessons (recorded lectures) and assigned readings. In some cases, optional or supplemental readings may be listed for further study. Lessons cover major topics from the readings but do not necessarily include all important information from the readings.</w:t>
      </w:r>
    </w:p>
    <w:p w:rsidR="00C87CBD" w:rsidRPr="00C87CBD" w:rsidRDefault="00C87CBD" w:rsidP="00BD5A2E">
      <w:pPr>
        <w:pStyle w:val="Heading3"/>
      </w:pPr>
      <w:r w:rsidRPr="00C87CBD">
        <w:t>Discussions</w:t>
      </w:r>
    </w:p>
    <w:p w:rsidR="00C87CBD" w:rsidRPr="00C87CBD" w:rsidRDefault="00C87CBD" w:rsidP="00BD5A2E">
      <w:r w:rsidRPr="00C87CBD">
        <w:t xml:space="preserve">Discussions will provide an opportunity to engage with your classmates and instructors on one or more topics explored that given week. The discussion forums are a </w:t>
      </w:r>
      <w:r w:rsidR="002973A2">
        <w:t xml:space="preserve">good </w:t>
      </w:r>
      <w:r w:rsidRPr="00C87CBD">
        <w:t xml:space="preserve">place to engage with one another as you </w:t>
      </w:r>
      <w:r w:rsidR="002973A2">
        <w:t xml:space="preserve">think through </w:t>
      </w:r>
      <w:r w:rsidRPr="00C87CBD">
        <w:t>the content covered in the week.</w:t>
      </w:r>
    </w:p>
    <w:p w:rsidR="00C87CBD" w:rsidRPr="00C87CBD" w:rsidRDefault="00C87CBD" w:rsidP="00BD5A2E">
      <w:pPr>
        <w:pStyle w:val="Heading3"/>
      </w:pPr>
      <w:r w:rsidRPr="00C87CBD">
        <w:t>Weekly Quizzes</w:t>
      </w:r>
    </w:p>
    <w:p w:rsidR="00C87CBD" w:rsidRPr="00C87CBD" w:rsidRDefault="00C87CBD" w:rsidP="00BD5A2E">
      <w:r w:rsidRPr="00C87CBD">
        <w:t>Weekly quizzes will cover key terms, concepts, and applications from the readings and video lectures. Most q</w:t>
      </w:r>
      <w:r w:rsidR="00851764">
        <w:t xml:space="preserve">uizzes consist of [[[[[#]]]]] </w:t>
      </w:r>
      <w:r w:rsidRPr="00C87CBD">
        <w:t xml:space="preserve">questions, have a </w:t>
      </w:r>
      <w:r w:rsidR="00851764">
        <w:t xml:space="preserve">[[[[[#]]]]]-minute time limit, and allow [[[[[#]]]]] </w:t>
      </w:r>
      <w:r w:rsidRPr="00C87CBD">
        <w:t>attempt</w:t>
      </w:r>
      <w:r w:rsidR="00851764">
        <w:t>s</w:t>
      </w:r>
      <w:r w:rsidRPr="00C87CBD">
        <w:t>.</w:t>
      </w:r>
    </w:p>
    <w:p w:rsidR="00C87CBD" w:rsidRPr="00C87CBD" w:rsidRDefault="00C87CBD" w:rsidP="00BD5A2E">
      <w:pPr>
        <w:pStyle w:val="Heading3"/>
      </w:pPr>
      <w:r w:rsidRPr="00C87CBD">
        <w:t>Course Project</w:t>
      </w:r>
    </w:p>
    <w:p w:rsidR="00C87CBD" w:rsidRPr="00C87CBD" w:rsidRDefault="00C87CBD" w:rsidP="00BD5A2E">
      <w:r w:rsidRPr="00C87CBD">
        <w:t>[[[[[</w:t>
      </w:r>
      <w:r w:rsidR="00BD5A2E">
        <w:t>Add</w:t>
      </w:r>
      <w:r w:rsidRPr="00C87CBD">
        <w:t xml:space="preserve"> brief description here of final project, </w:t>
      </w:r>
      <w:r w:rsidR="00BD5A2E">
        <w:t xml:space="preserve">any </w:t>
      </w:r>
      <w:r w:rsidRPr="00C87CBD">
        <w:t>interim deliverables, and the purpose of the project.]]]]]</w:t>
      </w:r>
    </w:p>
    <w:p w:rsidR="00C87CBD" w:rsidRPr="00C87CBD" w:rsidRDefault="00C87CBD" w:rsidP="00BD5A2E">
      <w:pPr>
        <w:pStyle w:val="Heading3"/>
      </w:pPr>
      <w:r w:rsidRPr="00C87CBD">
        <w:t>Exams</w:t>
      </w:r>
    </w:p>
    <w:p w:rsidR="00C87CBD" w:rsidRPr="00C87CBD" w:rsidRDefault="00BD5A2E" w:rsidP="00BD5A2E">
      <w:r>
        <w:t>[[[[[Add Exam Information here.]]]]]</w:t>
      </w:r>
    </w:p>
    <w:p w:rsidR="00851764" w:rsidRDefault="00851764" w:rsidP="00851764">
      <w:pPr>
        <w:pStyle w:val="Heading2"/>
      </w:pPr>
      <w:r>
        <w:t>Accommodations</w:t>
      </w:r>
    </w:p>
    <w:p w:rsidR="00851764" w:rsidRDefault="00851764" w:rsidP="00851764">
      <w:r>
        <w:t>To obtain disability-related academic adjustments and/or auxiliary aids, students should contact both the instructor and the Disability Resources and Educational Services (DRES) as soon as possible. You can contact DRES at 1207 S. Oak Street, Champaign,</w:t>
      </w:r>
      <w:r w:rsidR="00F4250F">
        <w:t xml:space="preserve"> IL 61820,</w:t>
      </w:r>
      <w:r>
        <w:t xml:space="preserve"> (217) 333-1970, or via email at</w:t>
      </w:r>
      <w:r>
        <w:rPr>
          <w:rStyle w:val="apple-converted-space"/>
          <w:rFonts w:cs="Arial"/>
          <w:color w:val="333366"/>
          <w:sz w:val="21"/>
          <w:szCs w:val="21"/>
        </w:rPr>
        <w:t> </w:t>
      </w:r>
      <w:hyperlink r:id="rId6" w:tgtFrame="_blank" w:history="1">
        <w:r w:rsidRPr="00F4250F">
          <w:rPr>
            <w:rStyle w:val="Hyperlink"/>
          </w:rPr>
          <w:t>disability@illinois.edu</w:t>
        </w:r>
      </w:hyperlink>
      <w:r>
        <w:t>.</w:t>
      </w:r>
    </w:p>
    <w:p w:rsidR="00BD5A2E" w:rsidRPr="00270C08" w:rsidRDefault="00C87CBD" w:rsidP="00D67865">
      <w:pPr>
        <w:pStyle w:val="Heading2"/>
      </w:pPr>
      <w:r w:rsidRPr="00C87CBD">
        <w:lastRenderedPageBreak/>
        <w:t>Course Outline</w:t>
      </w:r>
    </w:p>
    <w:tbl>
      <w:tblPr>
        <w:tblStyle w:val="TableGrid"/>
        <w:tblW w:w="0" w:type="auto"/>
        <w:tblLook w:val="04A0" w:firstRow="1" w:lastRow="0" w:firstColumn="1" w:lastColumn="0" w:noHBand="0" w:noVBand="1"/>
        <w:tblDescription w:val="Table containing a list of weekly date ranges, topics, and related weekly assignments."/>
      </w:tblPr>
      <w:tblGrid>
        <w:gridCol w:w="3116"/>
        <w:gridCol w:w="3117"/>
        <w:gridCol w:w="3117"/>
      </w:tblGrid>
      <w:tr w:rsidR="009074A8" w:rsidRPr="009074A8" w:rsidTr="009074A8">
        <w:trPr>
          <w:tblHeader/>
        </w:trPr>
        <w:tc>
          <w:tcPr>
            <w:tcW w:w="3116" w:type="dxa"/>
            <w:shd w:val="clear" w:color="auto" w:fill="2E74B5" w:themeFill="accent1" w:themeFillShade="BF"/>
          </w:tcPr>
          <w:p w:rsidR="007A66B7" w:rsidRPr="009074A8" w:rsidRDefault="007A66B7" w:rsidP="007A66B7">
            <w:pPr>
              <w:rPr>
                <w:b/>
                <w:color w:val="FFFFFF" w:themeColor="background1"/>
              </w:rPr>
            </w:pPr>
            <w:r w:rsidRPr="009074A8">
              <w:rPr>
                <w:b/>
                <w:color w:val="FFFFFF" w:themeColor="background1"/>
              </w:rPr>
              <w:t>Week</w:t>
            </w:r>
          </w:p>
        </w:tc>
        <w:tc>
          <w:tcPr>
            <w:tcW w:w="3117" w:type="dxa"/>
            <w:shd w:val="clear" w:color="auto" w:fill="2E74B5" w:themeFill="accent1" w:themeFillShade="BF"/>
          </w:tcPr>
          <w:p w:rsidR="007A66B7" w:rsidRPr="009074A8" w:rsidRDefault="007A66B7" w:rsidP="007A66B7">
            <w:pPr>
              <w:rPr>
                <w:b/>
                <w:color w:val="FFFFFF" w:themeColor="background1"/>
              </w:rPr>
            </w:pPr>
            <w:r w:rsidRPr="009074A8">
              <w:rPr>
                <w:b/>
                <w:color w:val="FFFFFF" w:themeColor="background1"/>
              </w:rPr>
              <w:t>Topics</w:t>
            </w:r>
          </w:p>
        </w:tc>
        <w:tc>
          <w:tcPr>
            <w:tcW w:w="3117" w:type="dxa"/>
            <w:shd w:val="clear" w:color="auto" w:fill="2E74B5" w:themeFill="accent1" w:themeFillShade="BF"/>
          </w:tcPr>
          <w:p w:rsidR="007A66B7" w:rsidRPr="009074A8" w:rsidRDefault="007A66B7" w:rsidP="007A66B7">
            <w:pPr>
              <w:rPr>
                <w:b/>
                <w:color w:val="FFFFFF" w:themeColor="background1"/>
              </w:rPr>
            </w:pPr>
            <w:r w:rsidRPr="009074A8">
              <w:rPr>
                <w:b/>
                <w:color w:val="FFFFFF" w:themeColor="background1"/>
              </w:rPr>
              <w:t>Instructional Activities</w:t>
            </w:r>
          </w:p>
        </w:tc>
      </w:tr>
      <w:tr w:rsidR="007A66B7" w:rsidTr="007A66B7">
        <w:tc>
          <w:tcPr>
            <w:tcW w:w="3116" w:type="dxa"/>
          </w:tcPr>
          <w:p w:rsidR="007A66B7" w:rsidRPr="001D18BC" w:rsidRDefault="007A66B7" w:rsidP="007A66B7">
            <w:r w:rsidRPr="001D18BC">
              <w:t>Orientation</w:t>
            </w:r>
            <w:r>
              <w:br/>
              <w:t>(Date – Date)</w:t>
            </w:r>
          </w:p>
        </w:tc>
        <w:tc>
          <w:tcPr>
            <w:tcW w:w="3117" w:type="dxa"/>
          </w:tcPr>
          <w:p w:rsidR="007A66B7" w:rsidRDefault="007A66B7" w:rsidP="007A66B7">
            <w:pPr>
              <w:pStyle w:val="ListBullet"/>
            </w:pPr>
            <w:r>
              <w:t>Topic</w:t>
            </w:r>
          </w:p>
          <w:p w:rsidR="007A66B7" w:rsidRPr="001D18BC" w:rsidRDefault="00D67865" w:rsidP="00D67865">
            <w:pPr>
              <w:pStyle w:val="ListBullet"/>
            </w:pPr>
            <w:r>
              <w:t>Topic</w:t>
            </w:r>
          </w:p>
        </w:tc>
        <w:tc>
          <w:tcPr>
            <w:tcW w:w="3117" w:type="dxa"/>
          </w:tcPr>
          <w:p w:rsidR="007A66B7" w:rsidRDefault="007A66B7" w:rsidP="007A66B7">
            <w:r w:rsidRPr="001D18BC">
              <w:t>[[[[[Assignment ]]]]]</w:t>
            </w:r>
          </w:p>
          <w:p w:rsidR="007A66B7" w:rsidRDefault="007A66B7" w:rsidP="007A66B7">
            <w:r w:rsidRPr="001D18BC">
              <w:t>[[[[[Assignment ]]]]]</w:t>
            </w:r>
          </w:p>
          <w:p w:rsidR="007A66B7" w:rsidRPr="001D18BC" w:rsidRDefault="007A66B7" w:rsidP="007A66B7">
            <w:r w:rsidRPr="001D18BC">
              <w:t>[[[[[Assignment ]]]]]</w:t>
            </w:r>
          </w:p>
        </w:tc>
      </w:tr>
      <w:tr w:rsidR="007A66B7" w:rsidTr="007A66B7">
        <w:tc>
          <w:tcPr>
            <w:tcW w:w="3116" w:type="dxa"/>
          </w:tcPr>
          <w:p w:rsidR="007A66B7" w:rsidRPr="001D18BC" w:rsidRDefault="007A66B7" w:rsidP="007A66B7">
            <w:r>
              <w:t>Week 1</w:t>
            </w:r>
            <w:r>
              <w:br/>
              <w:t>(Date – Date)</w:t>
            </w:r>
          </w:p>
        </w:tc>
        <w:tc>
          <w:tcPr>
            <w:tcW w:w="3117" w:type="dxa"/>
          </w:tcPr>
          <w:p w:rsidR="00D67865" w:rsidRDefault="00D67865" w:rsidP="00D67865">
            <w:pPr>
              <w:pStyle w:val="ListBullet"/>
            </w:pPr>
            <w:r>
              <w:t>Topic</w:t>
            </w:r>
          </w:p>
          <w:p w:rsidR="00D67865" w:rsidRPr="001D18BC" w:rsidRDefault="00D67865" w:rsidP="00D67865">
            <w:pPr>
              <w:pStyle w:val="ListBullet"/>
            </w:pPr>
            <w:r>
              <w:t>Topic</w:t>
            </w:r>
          </w:p>
        </w:tc>
        <w:tc>
          <w:tcPr>
            <w:tcW w:w="3117" w:type="dxa"/>
          </w:tcPr>
          <w:p w:rsidR="007A66B7" w:rsidRDefault="007A66B7" w:rsidP="007A66B7">
            <w:r w:rsidRPr="001D18BC">
              <w:t>[[[[[Assignment ]]]]]</w:t>
            </w:r>
          </w:p>
          <w:p w:rsidR="007A66B7" w:rsidRDefault="007A66B7" w:rsidP="007A66B7">
            <w:r w:rsidRPr="001D18BC">
              <w:t>[[[[[Assignment ]]]]]</w:t>
            </w:r>
          </w:p>
          <w:p w:rsidR="007A66B7" w:rsidRPr="001D18BC" w:rsidRDefault="007A66B7" w:rsidP="007A66B7">
            <w:r w:rsidRPr="001D18BC">
              <w:t>[[[[[Assignment ]]]]]</w:t>
            </w:r>
          </w:p>
        </w:tc>
      </w:tr>
      <w:tr w:rsidR="007A66B7" w:rsidTr="007A66B7">
        <w:tc>
          <w:tcPr>
            <w:tcW w:w="3116" w:type="dxa"/>
          </w:tcPr>
          <w:p w:rsidR="007A66B7" w:rsidRPr="001D18BC" w:rsidRDefault="007A66B7" w:rsidP="007A66B7">
            <w:r>
              <w:t>Week 2</w:t>
            </w:r>
            <w:r>
              <w:br/>
              <w:t>(Date – Date)</w:t>
            </w:r>
          </w:p>
        </w:tc>
        <w:tc>
          <w:tcPr>
            <w:tcW w:w="3117" w:type="dxa"/>
          </w:tcPr>
          <w:p w:rsidR="00D67865" w:rsidRDefault="00D67865" w:rsidP="00D67865">
            <w:pPr>
              <w:pStyle w:val="ListBullet"/>
            </w:pPr>
            <w:r>
              <w:t>Topic</w:t>
            </w:r>
          </w:p>
          <w:p w:rsidR="007A66B7" w:rsidRPr="001D18BC" w:rsidRDefault="00D67865" w:rsidP="00D67865">
            <w:pPr>
              <w:pStyle w:val="ListBullet"/>
            </w:pPr>
            <w:r>
              <w:t>Topic</w:t>
            </w:r>
          </w:p>
        </w:tc>
        <w:tc>
          <w:tcPr>
            <w:tcW w:w="3117" w:type="dxa"/>
          </w:tcPr>
          <w:p w:rsidR="007A66B7" w:rsidRDefault="007A66B7" w:rsidP="007A66B7">
            <w:r w:rsidRPr="001D18BC">
              <w:t>[[[[[Assignment ]]]]]</w:t>
            </w:r>
          </w:p>
          <w:p w:rsidR="007A66B7" w:rsidRDefault="007A66B7" w:rsidP="007A66B7">
            <w:r w:rsidRPr="001D18BC">
              <w:t>[[[[[Assignment ]]]]]</w:t>
            </w:r>
          </w:p>
          <w:p w:rsidR="007A66B7" w:rsidRPr="001D18BC" w:rsidRDefault="007A66B7" w:rsidP="007A66B7">
            <w:r w:rsidRPr="001D18BC">
              <w:t>[[[[[Assignment ]]]]]</w:t>
            </w:r>
          </w:p>
        </w:tc>
      </w:tr>
      <w:tr w:rsidR="007A66B7" w:rsidTr="007A66B7">
        <w:tc>
          <w:tcPr>
            <w:tcW w:w="3116" w:type="dxa"/>
          </w:tcPr>
          <w:p w:rsidR="007A66B7" w:rsidRPr="001D18BC" w:rsidRDefault="007A66B7" w:rsidP="007A66B7">
            <w:r>
              <w:t>Week 3</w:t>
            </w:r>
            <w:r>
              <w:br/>
              <w:t>(Date – Date)</w:t>
            </w:r>
          </w:p>
        </w:tc>
        <w:tc>
          <w:tcPr>
            <w:tcW w:w="3117" w:type="dxa"/>
          </w:tcPr>
          <w:p w:rsidR="00D67865" w:rsidRDefault="00D67865" w:rsidP="00D67865">
            <w:pPr>
              <w:pStyle w:val="ListBullet"/>
            </w:pPr>
            <w:r>
              <w:t>Topic</w:t>
            </w:r>
          </w:p>
          <w:p w:rsidR="007A66B7" w:rsidRPr="001D18BC" w:rsidRDefault="00D67865" w:rsidP="00D67865">
            <w:pPr>
              <w:pStyle w:val="ListBullet"/>
            </w:pPr>
            <w:r>
              <w:t>Topic</w:t>
            </w:r>
          </w:p>
        </w:tc>
        <w:tc>
          <w:tcPr>
            <w:tcW w:w="3117" w:type="dxa"/>
          </w:tcPr>
          <w:p w:rsidR="007A66B7" w:rsidRDefault="007A66B7" w:rsidP="007A66B7">
            <w:r w:rsidRPr="001D18BC">
              <w:t>[[[[[Assignment ]]]]]</w:t>
            </w:r>
          </w:p>
          <w:p w:rsidR="007A66B7" w:rsidRDefault="007A66B7" w:rsidP="007A66B7">
            <w:r w:rsidRPr="001D18BC">
              <w:t>[[[[[Assignment ]]]]]</w:t>
            </w:r>
          </w:p>
          <w:p w:rsidR="007A66B7" w:rsidRPr="001D18BC" w:rsidRDefault="007A66B7" w:rsidP="007A66B7">
            <w:r w:rsidRPr="001D18BC">
              <w:t>[[[[[Assignment ]]]]]</w:t>
            </w:r>
          </w:p>
        </w:tc>
      </w:tr>
      <w:tr w:rsidR="007A66B7" w:rsidTr="007A66B7">
        <w:tc>
          <w:tcPr>
            <w:tcW w:w="3116" w:type="dxa"/>
          </w:tcPr>
          <w:p w:rsidR="007A66B7" w:rsidRPr="001D18BC" w:rsidRDefault="007A66B7" w:rsidP="007A66B7">
            <w:r>
              <w:t>Week 4</w:t>
            </w:r>
            <w:r>
              <w:br/>
              <w:t>(Date – Date)</w:t>
            </w:r>
          </w:p>
        </w:tc>
        <w:tc>
          <w:tcPr>
            <w:tcW w:w="3117" w:type="dxa"/>
          </w:tcPr>
          <w:p w:rsidR="00D67865" w:rsidRDefault="00D67865" w:rsidP="00D67865">
            <w:pPr>
              <w:pStyle w:val="ListBullet"/>
            </w:pPr>
            <w:r>
              <w:t>Topic</w:t>
            </w:r>
          </w:p>
          <w:p w:rsidR="007A66B7" w:rsidRPr="001D18BC" w:rsidRDefault="00D67865" w:rsidP="00D67865">
            <w:pPr>
              <w:pStyle w:val="ListBullet"/>
            </w:pPr>
            <w:r>
              <w:t>Topic</w:t>
            </w:r>
          </w:p>
        </w:tc>
        <w:tc>
          <w:tcPr>
            <w:tcW w:w="3117" w:type="dxa"/>
          </w:tcPr>
          <w:p w:rsidR="007A66B7" w:rsidRDefault="007A66B7" w:rsidP="007A66B7">
            <w:r w:rsidRPr="001D18BC">
              <w:t>[[[[[Assignment ]]]]]</w:t>
            </w:r>
          </w:p>
          <w:p w:rsidR="007A66B7" w:rsidRDefault="007A66B7" w:rsidP="007A66B7">
            <w:r w:rsidRPr="001D18BC">
              <w:t>[[[[[Assignment ]]]]]</w:t>
            </w:r>
          </w:p>
          <w:p w:rsidR="007A66B7" w:rsidRPr="001D18BC" w:rsidRDefault="007A66B7" w:rsidP="007A66B7">
            <w:r w:rsidRPr="001D18BC">
              <w:t>[[[[[Assignment ]]]]]</w:t>
            </w:r>
          </w:p>
        </w:tc>
      </w:tr>
      <w:tr w:rsidR="007A66B7" w:rsidTr="007A66B7">
        <w:tc>
          <w:tcPr>
            <w:tcW w:w="3116" w:type="dxa"/>
          </w:tcPr>
          <w:p w:rsidR="007A66B7" w:rsidRPr="001D18BC" w:rsidRDefault="007A66B7" w:rsidP="007A66B7">
            <w:r>
              <w:t>Week 5</w:t>
            </w:r>
            <w:r>
              <w:br/>
              <w:t>(Date – Date)</w:t>
            </w:r>
          </w:p>
        </w:tc>
        <w:tc>
          <w:tcPr>
            <w:tcW w:w="3117" w:type="dxa"/>
          </w:tcPr>
          <w:p w:rsidR="00D67865" w:rsidRDefault="00D67865" w:rsidP="00D67865">
            <w:pPr>
              <w:pStyle w:val="ListBullet"/>
            </w:pPr>
            <w:r>
              <w:t>Topic</w:t>
            </w:r>
          </w:p>
          <w:p w:rsidR="007A66B7" w:rsidRPr="001D18BC" w:rsidRDefault="00D67865" w:rsidP="00D67865">
            <w:pPr>
              <w:pStyle w:val="ListBullet"/>
            </w:pPr>
            <w:r>
              <w:t>Topic</w:t>
            </w:r>
          </w:p>
        </w:tc>
        <w:tc>
          <w:tcPr>
            <w:tcW w:w="3117" w:type="dxa"/>
          </w:tcPr>
          <w:p w:rsidR="007A66B7" w:rsidRDefault="007A66B7" w:rsidP="007A66B7">
            <w:r w:rsidRPr="001D18BC">
              <w:t>[[[[[Assignment ]]]]]</w:t>
            </w:r>
          </w:p>
          <w:p w:rsidR="007A66B7" w:rsidRDefault="007A66B7" w:rsidP="007A66B7">
            <w:r w:rsidRPr="001D18BC">
              <w:t>[[[[[Assignment ]]]]]</w:t>
            </w:r>
          </w:p>
          <w:p w:rsidR="007A66B7" w:rsidRPr="001D18BC" w:rsidRDefault="007A66B7" w:rsidP="007A66B7">
            <w:r w:rsidRPr="001D18BC">
              <w:t>[[[[[Assignment ]]]]]</w:t>
            </w:r>
          </w:p>
        </w:tc>
      </w:tr>
      <w:tr w:rsidR="007A66B7" w:rsidTr="007A66B7">
        <w:tc>
          <w:tcPr>
            <w:tcW w:w="3116" w:type="dxa"/>
          </w:tcPr>
          <w:p w:rsidR="007A66B7" w:rsidRPr="001D18BC" w:rsidRDefault="007A66B7" w:rsidP="007A66B7">
            <w:r>
              <w:t>Week 6</w:t>
            </w:r>
            <w:r>
              <w:br/>
              <w:t>(Date – Date)</w:t>
            </w:r>
          </w:p>
        </w:tc>
        <w:tc>
          <w:tcPr>
            <w:tcW w:w="3117" w:type="dxa"/>
          </w:tcPr>
          <w:p w:rsidR="00D67865" w:rsidRDefault="00D67865" w:rsidP="00D67865">
            <w:pPr>
              <w:pStyle w:val="ListBullet"/>
            </w:pPr>
            <w:r>
              <w:t>Topic</w:t>
            </w:r>
          </w:p>
          <w:p w:rsidR="007A66B7" w:rsidRPr="001D18BC" w:rsidRDefault="00D67865" w:rsidP="00D67865">
            <w:pPr>
              <w:pStyle w:val="ListBullet"/>
            </w:pPr>
            <w:r>
              <w:t>Topic</w:t>
            </w:r>
          </w:p>
        </w:tc>
        <w:tc>
          <w:tcPr>
            <w:tcW w:w="3117" w:type="dxa"/>
          </w:tcPr>
          <w:p w:rsidR="007A66B7" w:rsidRDefault="007A66B7" w:rsidP="007A66B7">
            <w:r w:rsidRPr="001D18BC">
              <w:t>[[[[[Assignment ]]]]]</w:t>
            </w:r>
          </w:p>
          <w:p w:rsidR="007A66B7" w:rsidRDefault="007A66B7" w:rsidP="007A66B7">
            <w:r w:rsidRPr="001D18BC">
              <w:t>[[[[[Assignment ]]]]]</w:t>
            </w:r>
          </w:p>
          <w:p w:rsidR="007A66B7" w:rsidRPr="001D18BC" w:rsidRDefault="007A66B7" w:rsidP="007A66B7">
            <w:r w:rsidRPr="001D18BC">
              <w:t>[[[[[Assignment ]]]]]</w:t>
            </w:r>
          </w:p>
        </w:tc>
      </w:tr>
      <w:tr w:rsidR="007A66B7" w:rsidTr="007A66B7">
        <w:tc>
          <w:tcPr>
            <w:tcW w:w="3116" w:type="dxa"/>
          </w:tcPr>
          <w:p w:rsidR="007A66B7" w:rsidRPr="001D18BC" w:rsidRDefault="007A66B7" w:rsidP="007A66B7">
            <w:r>
              <w:t>Week 7</w:t>
            </w:r>
            <w:r>
              <w:br/>
              <w:t>(Date – Date)</w:t>
            </w:r>
          </w:p>
        </w:tc>
        <w:tc>
          <w:tcPr>
            <w:tcW w:w="3117" w:type="dxa"/>
          </w:tcPr>
          <w:p w:rsidR="00D67865" w:rsidRDefault="00D67865" w:rsidP="00D67865">
            <w:pPr>
              <w:pStyle w:val="ListBullet"/>
            </w:pPr>
            <w:r>
              <w:t>Topic</w:t>
            </w:r>
          </w:p>
          <w:p w:rsidR="007A66B7" w:rsidRPr="001D18BC" w:rsidRDefault="00D67865" w:rsidP="00D67865">
            <w:pPr>
              <w:pStyle w:val="ListBullet"/>
            </w:pPr>
            <w:r>
              <w:t>Topic</w:t>
            </w:r>
          </w:p>
        </w:tc>
        <w:tc>
          <w:tcPr>
            <w:tcW w:w="3117" w:type="dxa"/>
          </w:tcPr>
          <w:p w:rsidR="007A66B7" w:rsidRDefault="007A66B7" w:rsidP="007A66B7">
            <w:r w:rsidRPr="001D18BC">
              <w:t>[[[[[Assignment ]]]]]</w:t>
            </w:r>
          </w:p>
          <w:p w:rsidR="007A66B7" w:rsidRDefault="007A66B7" w:rsidP="007A66B7">
            <w:r w:rsidRPr="001D18BC">
              <w:t>[[[[[Assignment ]]]]]</w:t>
            </w:r>
          </w:p>
          <w:p w:rsidR="007A66B7" w:rsidRPr="001D18BC" w:rsidRDefault="007A66B7" w:rsidP="007A66B7">
            <w:r w:rsidRPr="001D18BC">
              <w:t>[[[[[Assignment ]]]]]</w:t>
            </w:r>
          </w:p>
        </w:tc>
      </w:tr>
      <w:tr w:rsidR="007A66B7" w:rsidTr="007A66B7">
        <w:tc>
          <w:tcPr>
            <w:tcW w:w="3116" w:type="dxa"/>
          </w:tcPr>
          <w:p w:rsidR="007A66B7" w:rsidRPr="001D18BC" w:rsidRDefault="007A66B7" w:rsidP="007A66B7">
            <w:r>
              <w:t>Week 8</w:t>
            </w:r>
            <w:r>
              <w:br/>
              <w:t>(Date – Date)</w:t>
            </w:r>
          </w:p>
        </w:tc>
        <w:tc>
          <w:tcPr>
            <w:tcW w:w="3117" w:type="dxa"/>
          </w:tcPr>
          <w:p w:rsidR="00D67865" w:rsidRDefault="00D67865" w:rsidP="00D67865">
            <w:pPr>
              <w:pStyle w:val="ListBullet"/>
            </w:pPr>
            <w:r>
              <w:t>Topic</w:t>
            </w:r>
          </w:p>
          <w:p w:rsidR="007A66B7" w:rsidRPr="001D18BC" w:rsidRDefault="00D67865" w:rsidP="00D67865">
            <w:pPr>
              <w:pStyle w:val="ListBullet"/>
            </w:pPr>
            <w:r>
              <w:t>Topic</w:t>
            </w:r>
          </w:p>
        </w:tc>
        <w:tc>
          <w:tcPr>
            <w:tcW w:w="3117" w:type="dxa"/>
          </w:tcPr>
          <w:p w:rsidR="007A66B7" w:rsidRDefault="007A66B7" w:rsidP="007A66B7">
            <w:r w:rsidRPr="001D18BC">
              <w:t>[[[[[Assignment ]]]]]</w:t>
            </w:r>
          </w:p>
          <w:p w:rsidR="007A66B7" w:rsidRDefault="007A66B7" w:rsidP="007A66B7">
            <w:r w:rsidRPr="001D18BC">
              <w:t>[[[[[Assignment ]]]]]</w:t>
            </w:r>
          </w:p>
          <w:p w:rsidR="007A66B7" w:rsidRPr="001D18BC" w:rsidRDefault="007A66B7" w:rsidP="007A66B7">
            <w:r w:rsidRPr="001D18BC">
              <w:t>[[[[[Assignment ]]]]]</w:t>
            </w:r>
          </w:p>
        </w:tc>
      </w:tr>
    </w:tbl>
    <w:p w:rsidR="00C87CBD" w:rsidRPr="00C87CBD" w:rsidRDefault="00C87CBD" w:rsidP="00BD5A2E">
      <w:pPr>
        <w:pStyle w:val="Heading2"/>
      </w:pPr>
      <w:r w:rsidRPr="00C87CBD">
        <w:lastRenderedPageBreak/>
        <w:t>Grading</w:t>
      </w:r>
    </w:p>
    <w:p w:rsidR="00C87CBD" w:rsidRDefault="00C87CBD" w:rsidP="00BD5A2E">
      <w:pPr>
        <w:pStyle w:val="Heading3"/>
      </w:pPr>
      <w:r w:rsidRPr="00C87CBD">
        <w:t>Grading Distribution</w:t>
      </w:r>
    </w:p>
    <w:tbl>
      <w:tblPr>
        <w:tblStyle w:val="TableGrid"/>
        <w:tblW w:w="0" w:type="auto"/>
        <w:tblLook w:val="04A0" w:firstRow="1" w:lastRow="0" w:firstColumn="1" w:lastColumn="0" w:noHBand="0" w:noVBand="1"/>
        <w:tblDescription w:val="Grading distribution table containing a list of instructional activities, the number of times they occur in the course, and their respective point values."/>
      </w:tblPr>
      <w:tblGrid>
        <w:gridCol w:w="3955"/>
        <w:gridCol w:w="1800"/>
        <w:gridCol w:w="1800"/>
        <w:gridCol w:w="1795"/>
      </w:tblGrid>
      <w:tr w:rsidR="00270C08" w:rsidTr="008E440F">
        <w:trPr>
          <w:tblHeader/>
        </w:trPr>
        <w:tc>
          <w:tcPr>
            <w:tcW w:w="3955" w:type="dxa"/>
            <w:shd w:val="clear" w:color="auto" w:fill="2E74B5" w:themeFill="accent1" w:themeFillShade="BF"/>
          </w:tcPr>
          <w:p w:rsidR="00270C08" w:rsidRPr="008E440F" w:rsidRDefault="00270C08" w:rsidP="00270C08">
            <w:pPr>
              <w:rPr>
                <w:b/>
                <w:color w:val="FFFFFF" w:themeColor="background1"/>
              </w:rPr>
            </w:pPr>
            <w:r w:rsidRPr="008E440F">
              <w:rPr>
                <w:b/>
                <w:color w:val="FFFFFF" w:themeColor="background1"/>
              </w:rPr>
              <w:t>Instructional Activity</w:t>
            </w:r>
          </w:p>
        </w:tc>
        <w:tc>
          <w:tcPr>
            <w:tcW w:w="1800" w:type="dxa"/>
            <w:shd w:val="clear" w:color="auto" w:fill="2E74B5" w:themeFill="accent1" w:themeFillShade="BF"/>
          </w:tcPr>
          <w:p w:rsidR="00270C08" w:rsidRPr="008E440F" w:rsidRDefault="00270C08" w:rsidP="00270C08">
            <w:pPr>
              <w:rPr>
                <w:b/>
                <w:color w:val="FFFFFF" w:themeColor="background1"/>
              </w:rPr>
            </w:pPr>
            <w:r w:rsidRPr="008E440F">
              <w:rPr>
                <w:b/>
                <w:color w:val="FFFFFF" w:themeColor="background1"/>
              </w:rPr>
              <w:t>Occurrences</w:t>
            </w:r>
          </w:p>
        </w:tc>
        <w:tc>
          <w:tcPr>
            <w:tcW w:w="1800" w:type="dxa"/>
            <w:shd w:val="clear" w:color="auto" w:fill="2E74B5" w:themeFill="accent1" w:themeFillShade="BF"/>
          </w:tcPr>
          <w:p w:rsidR="00270C08" w:rsidRPr="008E440F" w:rsidRDefault="00270C08" w:rsidP="00270C08">
            <w:pPr>
              <w:rPr>
                <w:b/>
                <w:color w:val="FFFFFF" w:themeColor="background1"/>
              </w:rPr>
            </w:pPr>
            <w:r w:rsidRPr="008E440F">
              <w:rPr>
                <w:b/>
                <w:color w:val="FFFFFF" w:themeColor="background1"/>
              </w:rPr>
              <w:t>Point Value</w:t>
            </w:r>
          </w:p>
        </w:tc>
        <w:tc>
          <w:tcPr>
            <w:tcW w:w="1795" w:type="dxa"/>
            <w:shd w:val="clear" w:color="auto" w:fill="2E74B5" w:themeFill="accent1" w:themeFillShade="BF"/>
          </w:tcPr>
          <w:p w:rsidR="00270C08" w:rsidRPr="008E440F" w:rsidRDefault="00270C08" w:rsidP="00270C08">
            <w:pPr>
              <w:rPr>
                <w:b/>
                <w:color w:val="FFFFFF" w:themeColor="background1"/>
              </w:rPr>
            </w:pPr>
            <w:r w:rsidRPr="008E440F">
              <w:rPr>
                <w:b/>
                <w:color w:val="FFFFFF" w:themeColor="background1"/>
              </w:rPr>
              <w:t>Total Points</w:t>
            </w:r>
          </w:p>
        </w:tc>
      </w:tr>
      <w:tr w:rsidR="00270C08" w:rsidTr="00270C08">
        <w:tc>
          <w:tcPr>
            <w:tcW w:w="3955" w:type="dxa"/>
          </w:tcPr>
          <w:p w:rsidR="00270C08" w:rsidRPr="00AE10EE" w:rsidRDefault="00270C08" w:rsidP="00270C08">
            <w:r w:rsidRPr="00AE10EE">
              <w:t>Icebreaker Activity</w:t>
            </w:r>
          </w:p>
        </w:tc>
        <w:tc>
          <w:tcPr>
            <w:tcW w:w="1800" w:type="dxa"/>
          </w:tcPr>
          <w:p w:rsidR="00270C08" w:rsidRPr="00AE10EE" w:rsidRDefault="00270C08" w:rsidP="00270C08">
            <w:r w:rsidRPr="00AE10EE">
              <w:t>1</w:t>
            </w:r>
          </w:p>
        </w:tc>
        <w:tc>
          <w:tcPr>
            <w:tcW w:w="1800" w:type="dxa"/>
          </w:tcPr>
          <w:p w:rsidR="00270C08" w:rsidRPr="00AE10EE" w:rsidRDefault="00270C08" w:rsidP="00270C08">
            <w:r w:rsidRPr="00AE10EE">
              <w:t>##</w:t>
            </w:r>
          </w:p>
        </w:tc>
        <w:tc>
          <w:tcPr>
            <w:tcW w:w="1795" w:type="dxa"/>
          </w:tcPr>
          <w:p w:rsidR="00270C08" w:rsidRPr="00AE10EE" w:rsidRDefault="00270C08" w:rsidP="00270C08">
            <w:r w:rsidRPr="00AE10EE">
              <w:t>##</w:t>
            </w:r>
          </w:p>
        </w:tc>
      </w:tr>
      <w:tr w:rsidR="00270C08" w:rsidTr="00270C08">
        <w:tc>
          <w:tcPr>
            <w:tcW w:w="3955" w:type="dxa"/>
          </w:tcPr>
          <w:p w:rsidR="00270C08" w:rsidRPr="00AE10EE" w:rsidRDefault="00270C08" w:rsidP="00270C08">
            <w:r w:rsidRPr="00AE10EE">
              <w:t>Weekly Discussion</w:t>
            </w:r>
          </w:p>
        </w:tc>
        <w:tc>
          <w:tcPr>
            <w:tcW w:w="1800" w:type="dxa"/>
          </w:tcPr>
          <w:p w:rsidR="00270C08" w:rsidRPr="00AE10EE" w:rsidRDefault="00270C08" w:rsidP="00270C08">
            <w:r w:rsidRPr="00AE10EE">
              <w:t>8</w:t>
            </w:r>
          </w:p>
        </w:tc>
        <w:tc>
          <w:tcPr>
            <w:tcW w:w="1800" w:type="dxa"/>
          </w:tcPr>
          <w:p w:rsidR="00270C08" w:rsidRPr="00AE10EE" w:rsidRDefault="00270C08" w:rsidP="00270C08">
            <w:r w:rsidRPr="00AE10EE">
              <w:t>##</w:t>
            </w:r>
          </w:p>
        </w:tc>
        <w:tc>
          <w:tcPr>
            <w:tcW w:w="1795" w:type="dxa"/>
          </w:tcPr>
          <w:p w:rsidR="00270C08" w:rsidRPr="00AE10EE" w:rsidRDefault="00270C08" w:rsidP="00270C08">
            <w:r w:rsidRPr="00AE10EE">
              <w:t>##</w:t>
            </w:r>
          </w:p>
        </w:tc>
      </w:tr>
      <w:tr w:rsidR="00270C08" w:rsidTr="00270C08">
        <w:tc>
          <w:tcPr>
            <w:tcW w:w="3955" w:type="dxa"/>
          </w:tcPr>
          <w:p w:rsidR="00270C08" w:rsidRPr="00AE10EE" w:rsidRDefault="00270C08" w:rsidP="00270C08">
            <w:r w:rsidRPr="00AE10EE">
              <w:t>Weekly Quizzes</w:t>
            </w:r>
          </w:p>
        </w:tc>
        <w:tc>
          <w:tcPr>
            <w:tcW w:w="1800" w:type="dxa"/>
          </w:tcPr>
          <w:p w:rsidR="00270C08" w:rsidRPr="00AE10EE" w:rsidRDefault="00270C08" w:rsidP="00270C08">
            <w:r w:rsidRPr="00AE10EE">
              <w:t>##</w:t>
            </w:r>
          </w:p>
        </w:tc>
        <w:tc>
          <w:tcPr>
            <w:tcW w:w="1800" w:type="dxa"/>
          </w:tcPr>
          <w:p w:rsidR="00270C08" w:rsidRPr="00AE10EE" w:rsidRDefault="00270C08" w:rsidP="00270C08">
            <w:r w:rsidRPr="00AE10EE">
              <w:t>##</w:t>
            </w:r>
          </w:p>
        </w:tc>
        <w:tc>
          <w:tcPr>
            <w:tcW w:w="1795" w:type="dxa"/>
          </w:tcPr>
          <w:p w:rsidR="00270C08" w:rsidRPr="00AE10EE" w:rsidRDefault="00270C08" w:rsidP="00270C08">
            <w:r w:rsidRPr="00AE10EE">
              <w:t>##</w:t>
            </w:r>
          </w:p>
        </w:tc>
      </w:tr>
      <w:tr w:rsidR="00270C08" w:rsidTr="00270C08">
        <w:tc>
          <w:tcPr>
            <w:tcW w:w="3955" w:type="dxa"/>
          </w:tcPr>
          <w:p w:rsidR="00270C08" w:rsidRPr="00AE10EE" w:rsidRDefault="00270C08" w:rsidP="00270C08">
            <w:r w:rsidRPr="00AE10EE">
              <w:t>Weekly Assignments</w:t>
            </w:r>
          </w:p>
        </w:tc>
        <w:tc>
          <w:tcPr>
            <w:tcW w:w="1800" w:type="dxa"/>
          </w:tcPr>
          <w:p w:rsidR="00270C08" w:rsidRPr="00AE10EE" w:rsidRDefault="00270C08" w:rsidP="00270C08">
            <w:r w:rsidRPr="00AE10EE">
              <w:t>##</w:t>
            </w:r>
          </w:p>
        </w:tc>
        <w:tc>
          <w:tcPr>
            <w:tcW w:w="1800" w:type="dxa"/>
          </w:tcPr>
          <w:p w:rsidR="00270C08" w:rsidRPr="00AE10EE" w:rsidRDefault="00270C08" w:rsidP="00270C08">
            <w:r w:rsidRPr="00AE10EE">
              <w:t>##</w:t>
            </w:r>
          </w:p>
        </w:tc>
        <w:tc>
          <w:tcPr>
            <w:tcW w:w="1795" w:type="dxa"/>
          </w:tcPr>
          <w:p w:rsidR="00270C08" w:rsidRPr="00AE10EE" w:rsidRDefault="00270C08" w:rsidP="00270C08">
            <w:r w:rsidRPr="00AE10EE">
              <w:t>##</w:t>
            </w:r>
          </w:p>
        </w:tc>
      </w:tr>
      <w:tr w:rsidR="00270C08" w:rsidTr="00270C08">
        <w:tc>
          <w:tcPr>
            <w:tcW w:w="3955" w:type="dxa"/>
          </w:tcPr>
          <w:p w:rsidR="00270C08" w:rsidRPr="00AE10EE" w:rsidRDefault="00270C08" w:rsidP="00270C08">
            <w:r w:rsidRPr="00AE10EE">
              <w:t>Final Project and Interim Parts</w:t>
            </w:r>
          </w:p>
        </w:tc>
        <w:tc>
          <w:tcPr>
            <w:tcW w:w="1800" w:type="dxa"/>
          </w:tcPr>
          <w:p w:rsidR="00270C08" w:rsidRPr="00AE10EE" w:rsidRDefault="00270C08" w:rsidP="00270C08">
            <w:r w:rsidRPr="00AE10EE">
              <w:t>##</w:t>
            </w:r>
          </w:p>
        </w:tc>
        <w:tc>
          <w:tcPr>
            <w:tcW w:w="1800" w:type="dxa"/>
          </w:tcPr>
          <w:p w:rsidR="00270C08" w:rsidRPr="00AE10EE" w:rsidRDefault="00270C08" w:rsidP="00270C08">
            <w:r w:rsidRPr="00AE10EE">
              <w:t>##</w:t>
            </w:r>
          </w:p>
        </w:tc>
        <w:tc>
          <w:tcPr>
            <w:tcW w:w="1795" w:type="dxa"/>
          </w:tcPr>
          <w:p w:rsidR="00270C08" w:rsidRPr="00AE10EE" w:rsidRDefault="00270C08" w:rsidP="00270C08">
            <w:r w:rsidRPr="00AE10EE">
              <w:t>##</w:t>
            </w:r>
          </w:p>
        </w:tc>
      </w:tr>
      <w:tr w:rsidR="00270C08" w:rsidTr="00270C08">
        <w:tc>
          <w:tcPr>
            <w:tcW w:w="3955" w:type="dxa"/>
          </w:tcPr>
          <w:p w:rsidR="00270C08" w:rsidRPr="00AE10EE" w:rsidRDefault="00270C08" w:rsidP="00270C08">
            <w:r w:rsidRPr="00AE10EE">
              <w:t>Final Exam</w:t>
            </w:r>
          </w:p>
        </w:tc>
        <w:tc>
          <w:tcPr>
            <w:tcW w:w="1800" w:type="dxa"/>
          </w:tcPr>
          <w:p w:rsidR="00270C08" w:rsidRPr="00AE10EE" w:rsidRDefault="00270C08" w:rsidP="00270C08">
            <w:r w:rsidRPr="00AE10EE">
              <w:t>#</w:t>
            </w:r>
          </w:p>
        </w:tc>
        <w:tc>
          <w:tcPr>
            <w:tcW w:w="1800" w:type="dxa"/>
          </w:tcPr>
          <w:p w:rsidR="00270C08" w:rsidRPr="00AE10EE" w:rsidRDefault="00270C08" w:rsidP="00270C08">
            <w:r w:rsidRPr="00AE10EE">
              <w:t>##</w:t>
            </w:r>
          </w:p>
        </w:tc>
        <w:tc>
          <w:tcPr>
            <w:tcW w:w="1795" w:type="dxa"/>
          </w:tcPr>
          <w:p w:rsidR="00270C08" w:rsidRPr="00AE10EE" w:rsidRDefault="00270C08" w:rsidP="00270C08">
            <w:r w:rsidRPr="00AE10EE">
              <w:t>##</w:t>
            </w:r>
          </w:p>
        </w:tc>
      </w:tr>
      <w:tr w:rsidR="00270C08" w:rsidTr="00270C08">
        <w:tc>
          <w:tcPr>
            <w:tcW w:w="3955" w:type="dxa"/>
          </w:tcPr>
          <w:p w:rsidR="00270C08" w:rsidRPr="00AE10EE" w:rsidRDefault="00270C08" w:rsidP="00270C08">
            <w:r w:rsidRPr="00AE10EE">
              <w:t>Total</w:t>
            </w:r>
          </w:p>
        </w:tc>
        <w:tc>
          <w:tcPr>
            <w:tcW w:w="1800" w:type="dxa"/>
          </w:tcPr>
          <w:p w:rsidR="00270C08" w:rsidRPr="00AE10EE" w:rsidRDefault="00270C08" w:rsidP="00270C08"/>
        </w:tc>
        <w:tc>
          <w:tcPr>
            <w:tcW w:w="1800" w:type="dxa"/>
          </w:tcPr>
          <w:p w:rsidR="00270C08" w:rsidRPr="00AE10EE" w:rsidRDefault="00270C08" w:rsidP="00270C08"/>
        </w:tc>
        <w:tc>
          <w:tcPr>
            <w:tcW w:w="1795" w:type="dxa"/>
          </w:tcPr>
          <w:p w:rsidR="00270C08" w:rsidRDefault="00270C08" w:rsidP="00270C08">
            <w:r w:rsidRPr="00AE10EE">
              <w:t>##</w:t>
            </w:r>
          </w:p>
        </w:tc>
      </w:tr>
    </w:tbl>
    <w:p w:rsidR="00C87CBD" w:rsidRDefault="00C87CBD" w:rsidP="00D67865">
      <w:pPr>
        <w:pStyle w:val="Heading3"/>
      </w:pPr>
      <w:r w:rsidRPr="00C87CBD">
        <w:t>Gradin</w:t>
      </w:r>
      <w:bookmarkStart w:id="0" w:name="_GoBack"/>
      <w:bookmarkEnd w:id="0"/>
      <w:r w:rsidRPr="00C87CBD">
        <w:t>g Scale</w:t>
      </w:r>
    </w:p>
    <w:tbl>
      <w:tblPr>
        <w:tblStyle w:val="TableGrid"/>
        <w:tblW w:w="0" w:type="auto"/>
        <w:tblLook w:val="04A0" w:firstRow="1" w:lastRow="0" w:firstColumn="1" w:lastColumn="0" w:noHBand="0" w:noVBand="1"/>
        <w:tblDescription w:val="Table containing a list of percentage ranges and corresponding letter grade values."/>
      </w:tblPr>
      <w:tblGrid>
        <w:gridCol w:w="1403"/>
        <w:gridCol w:w="1525"/>
      </w:tblGrid>
      <w:tr w:rsidR="00BD5A2E" w:rsidTr="00851764">
        <w:trPr>
          <w:tblHeader/>
        </w:trPr>
        <w:tc>
          <w:tcPr>
            <w:tcW w:w="0" w:type="auto"/>
            <w:shd w:val="clear" w:color="auto" w:fill="2E74B5" w:themeFill="accent1" w:themeFillShade="BF"/>
          </w:tcPr>
          <w:p w:rsidR="00BD5A2E" w:rsidRPr="008E440F" w:rsidRDefault="00BD5A2E" w:rsidP="00BD5A2E">
            <w:pPr>
              <w:rPr>
                <w:b/>
                <w:color w:val="FFFFFF" w:themeColor="background1"/>
              </w:rPr>
            </w:pPr>
            <w:r w:rsidRPr="008E440F">
              <w:rPr>
                <w:b/>
                <w:color w:val="FFFFFF" w:themeColor="background1"/>
              </w:rPr>
              <w:t>Percentage</w:t>
            </w:r>
          </w:p>
        </w:tc>
        <w:tc>
          <w:tcPr>
            <w:tcW w:w="0" w:type="auto"/>
            <w:shd w:val="clear" w:color="auto" w:fill="2E74B5" w:themeFill="accent1" w:themeFillShade="BF"/>
          </w:tcPr>
          <w:p w:rsidR="00BD5A2E" w:rsidRPr="008E440F" w:rsidRDefault="00BD5A2E" w:rsidP="00BD5A2E">
            <w:pPr>
              <w:rPr>
                <w:b/>
                <w:color w:val="FFFFFF" w:themeColor="background1"/>
              </w:rPr>
            </w:pPr>
            <w:r w:rsidRPr="008E440F">
              <w:rPr>
                <w:b/>
                <w:color w:val="FFFFFF" w:themeColor="background1"/>
              </w:rPr>
              <w:t>Letter Grade</w:t>
            </w:r>
          </w:p>
        </w:tc>
      </w:tr>
      <w:tr w:rsidR="00BD5A2E" w:rsidTr="00BD5A2E">
        <w:tc>
          <w:tcPr>
            <w:tcW w:w="0" w:type="auto"/>
          </w:tcPr>
          <w:p w:rsidR="00BD5A2E" w:rsidRPr="008E4E42" w:rsidRDefault="00BD5A2E" w:rsidP="00BD5A2E">
            <w:r w:rsidRPr="008E4E42">
              <w:t>97-100</w:t>
            </w:r>
          </w:p>
        </w:tc>
        <w:tc>
          <w:tcPr>
            <w:tcW w:w="0" w:type="auto"/>
          </w:tcPr>
          <w:p w:rsidR="00BD5A2E" w:rsidRPr="008E4E42" w:rsidRDefault="00BD5A2E" w:rsidP="00BD5A2E">
            <w:r w:rsidRPr="008E4E42">
              <w:t>A+</w:t>
            </w:r>
          </w:p>
        </w:tc>
      </w:tr>
      <w:tr w:rsidR="00BD5A2E" w:rsidTr="00BD5A2E">
        <w:tc>
          <w:tcPr>
            <w:tcW w:w="0" w:type="auto"/>
          </w:tcPr>
          <w:p w:rsidR="00BD5A2E" w:rsidRPr="008E4E42" w:rsidRDefault="00BD5A2E" w:rsidP="00BD5A2E">
            <w:r w:rsidRPr="008E4E42">
              <w:t>94-96.5</w:t>
            </w:r>
          </w:p>
        </w:tc>
        <w:tc>
          <w:tcPr>
            <w:tcW w:w="0" w:type="auto"/>
          </w:tcPr>
          <w:p w:rsidR="00BD5A2E" w:rsidRPr="008E4E42" w:rsidRDefault="00BD5A2E" w:rsidP="00BD5A2E">
            <w:r w:rsidRPr="008E4E42">
              <w:t>A</w:t>
            </w:r>
          </w:p>
        </w:tc>
      </w:tr>
      <w:tr w:rsidR="00BD5A2E" w:rsidTr="00BD5A2E">
        <w:tc>
          <w:tcPr>
            <w:tcW w:w="0" w:type="auto"/>
          </w:tcPr>
          <w:p w:rsidR="00BD5A2E" w:rsidRPr="008E4E42" w:rsidRDefault="00BD5A2E" w:rsidP="00BD5A2E">
            <w:r w:rsidRPr="008E4E42">
              <w:t>90-93.5</w:t>
            </w:r>
          </w:p>
        </w:tc>
        <w:tc>
          <w:tcPr>
            <w:tcW w:w="0" w:type="auto"/>
          </w:tcPr>
          <w:p w:rsidR="00BD5A2E" w:rsidRPr="008E4E42" w:rsidRDefault="00BD5A2E" w:rsidP="00BD5A2E">
            <w:r w:rsidRPr="008E4E42">
              <w:t>A-</w:t>
            </w:r>
          </w:p>
        </w:tc>
      </w:tr>
      <w:tr w:rsidR="00BD5A2E" w:rsidTr="00BD5A2E">
        <w:tc>
          <w:tcPr>
            <w:tcW w:w="0" w:type="auto"/>
          </w:tcPr>
          <w:p w:rsidR="00BD5A2E" w:rsidRPr="008E4E42" w:rsidRDefault="00BD5A2E" w:rsidP="00BD5A2E">
            <w:r w:rsidRPr="008E4E42">
              <w:t>87-89.5</w:t>
            </w:r>
          </w:p>
        </w:tc>
        <w:tc>
          <w:tcPr>
            <w:tcW w:w="0" w:type="auto"/>
          </w:tcPr>
          <w:p w:rsidR="00BD5A2E" w:rsidRPr="008E4E42" w:rsidRDefault="00BD5A2E" w:rsidP="00BD5A2E">
            <w:r w:rsidRPr="008E4E42">
              <w:t>B+</w:t>
            </w:r>
          </w:p>
        </w:tc>
      </w:tr>
      <w:tr w:rsidR="00BD5A2E" w:rsidTr="00BD5A2E">
        <w:tc>
          <w:tcPr>
            <w:tcW w:w="0" w:type="auto"/>
          </w:tcPr>
          <w:p w:rsidR="00BD5A2E" w:rsidRPr="008E4E42" w:rsidRDefault="00BD5A2E" w:rsidP="00BD5A2E">
            <w:r w:rsidRPr="008E4E42">
              <w:t>84-86.5</w:t>
            </w:r>
          </w:p>
        </w:tc>
        <w:tc>
          <w:tcPr>
            <w:tcW w:w="0" w:type="auto"/>
          </w:tcPr>
          <w:p w:rsidR="00BD5A2E" w:rsidRPr="008E4E42" w:rsidRDefault="00BD5A2E" w:rsidP="00BD5A2E">
            <w:r w:rsidRPr="008E4E42">
              <w:t>B</w:t>
            </w:r>
          </w:p>
        </w:tc>
      </w:tr>
      <w:tr w:rsidR="00BD5A2E" w:rsidTr="00BD5A2E">
        <w:tc>
          <w:tcPr>
            <w:tcW w:w="0" w:type="auto"/>
          </w:tcPr>
          <w:p w:rsidR="00BD5A2E" w:rsidRPr="008E4E42" w:rsidRDefault="00BD5A2E" w:rsidP="00BD5A2E">
            <w:r w:rsidRPr="008E4E42">
              <w:t>80-83.5</w:t>
            </w:r>
          </w:p>
        </w:tc>
        <w:tc>
          <w:tcPr>
            <w:tcW w:w="0" w:type="auto"/>
          </w:tcPr>
          <w:p w:rsidR="00BD5A2E" w:rsidRPr="008E4E42" w:rsidRDefault="00BD5A2E" w:rsidP="00BD5A2E">
            <w:r w:rsidRPr="008E4E42">
              <w:t>B-</w:t>
            </w:r>
          </w:p>
        </w:tc>
      </w:tr>
      <w:tr w:rsidR="00BD5A2E" w:rsidTr="00BD5A2E">
        <w:tc>
          <w:tcPr>
            <w:tcW w:w="0" w:type="auto"/>
          </w:tcPr>
          <w:p w:rsidR="00BD5A2E" w:rsidRPr="008E4E42" w:rsidRDefault="00BD5A2E" w:rsidP="00BD5A2E">
            <w:r w:rsidRPr="008E4E42">
              <w:t>77-79.5</w:t>
            </w:r>
          </w:p>
        </w:tc>
        <w:tc>
          <w:tcPr>
            <w:tcW w:w="0" w:type="auto"/>
          </w:tcPr>
          <w:p w:rsidR="00BD5A2E" w:rsidRPr="008E4E42" w:rsidRDefault="00BD5A2E" w:rsidP="00BD5A2E">
            <w:r w:rsidRPr="008E4E42">
              <w:t>C+</w:t>
            </w:r>
          </w:p>
        </w:tc>
      </w:tr>
      <w:tr w:rsidR="00BD5A2E" w:rsidTr="00BD5A2E">
        <w:tc>
          <w:tcPr>
            <w:tcW w:w="0" w:type="auto"/>
          </w:tcPr>
          <w:p w:rsidR="00BD5A2E" w:rsidRPr="008E4E42" w:rsidRDefault="00BD5A2E" w:rsidP="00BD5A2E">
            <w:r w:rsidRPr="008E4E42">
              <w:t>74-76.5</w:t>
            </w:r>
          </w:p>
        </w:tc>
        <w:tc>
          <w:tcPr>
            <w:tcW w:w="0" w:type="auto"/>
          </w:tcPr>
          <w:p w:rsidR="00BD5A2E" w:rsidRPr="008E4E42" w:rsidRDefault="00BD5A2E" w:rsidP="00BD5A2E">
            <w:r w:rsidRPr="008E4E42">
              <w:t>C</w:t>
            </w:r>
          </w:p>
        </w:tc>
      </w:tr>
      <w:tr w:rsidR="00BD5A2E" w:rsidTr="00BD5A2E">
        <w:tc>
          <w:tcPr>
            <w:tcW w:w="0" w:type="auto"/>
          </w:tcPr>
          <w:p w:rsidR="00BD5A2E" w:rsidRPr="008E4E42" w:rsidRDefault="00BD5A2E" w:rsidP="00BD5A2E">
            <w:r w:rsidRPr="008E4E42">
              <w:t>70-73.5</w:t>
            </w:r>
          </w:p>
        </w:tc>
        <w:tc>
          <w:tcPr>
            <w:tcW w:w="0" w:type="auto"/>
          </w:tcPr>
          <w:p w:rsidR="00BD5A2E" w:rsidRPr="008E4E42" w:rsidRDefault="00BD5A2E" w:rsidP="00BD5A2E">
            <w:r w:rsidRPr="008E4E42">
              <w:t>C-</w:t>
            </w:r>
          </w:p>
        </w:tc>
      </w:tr>
      <w:tr w:rsidR="00BD5A2E" w:rsidTr="00BD5A2E">
        <w:tc>
          <w:tcPr>
            <w:tcW w:w="0" w:type="auto"/>
          </w:tcPr>
          <w:p w:rsidR="00BD5A2E" w:rsidRPr="008E4E42" w:rsidRDefault="00BD5A2E" w:rsidP="00BD5A2E">
            <w:r w:rsidRPr="008E4E42">
              <w:t>67-69.5</w:t>
            </w:r>
          </w:p>
        </w:tc>
        <w:tc>
          <w:tcPr>
            <w:tcW w:w="0" w:type="auto"/>
          </w:tcPr>
          <w:p w:rsidR="00BD5A2E" w:rsidRPr="008E4E42" w:rsidRDefault="00BD5A2E" w:rsidP="00BD5A2E">
            <w:r w:rsidRPr="008E4E42">
              <w:t>D+</w:t>
            </w:r>
          </w:p>
        </w:tc>
      </w:tr>
      <w:tr w:rsidR="00BD5A2E" w:rsidTr="00BD5A2E">
        <w:tc>
          <w:tcPr>
            <w:tcW w:w="0" w:type="auto"/>
          </w:tcPr>
          <w:p w:rsidR="00BD5A2E" w:rsidRPr="008E4E42" w:rsidRDefault="00BD5A2E" w:rsidP="00BD5A2E">
            <w:r w:rsidRPr="008E4E42">
              <w:t>64-66.5</w:t>
            </w:r>
          </w:p>
        </w:tc>
        <w:tc>
          <w:tcPr>
            <w:tcW w:w="0" w:type="auto"/>
          </w:tcPr>
          <w:p w:rsidR="00BD5A2E" w:rsidRPr="008E4E42" w:rsidRDefault="00BD5A2E" w:rsidP="00BD5A2E">
            <w:r w:rsidRPr="008E4E42">
              <w:t>D</w:t>
            </w:r>
          </w:p>
        </w:tc>
      </w:tr>
      <w:tr w:rsidR="00BD5A2E" w:rsidTr="00BD5A2E">
        <w:tc>
          <w:tcPr>
            <w:tcW w:w="0" w:type="auto"/>
          </w:tcPr>
          <w:p w:rsidR="00BD5A2E" w:rsidRPr="008E4E42" w:rsidRDefault="00BD5A2E" w:rsidP="00BD5A2E">
            <w:r w:rsidRPr="008E4E42">
              <w:t>60-63.5</w:t>
            </w:r>
          </w:p>
        </w:tc>
        <w:tc>
          <w:tcPr>
            <w:tcW w:w="0" w:type="auto"/>
          </w:tcPr>
          <w:p w:rsidR="00BD5A2E" w:rsidRPr="008E4E42" w:rsidRDefault="00BD5A2E" w:rsidP="00BD5A2E">
            <w:r w:rsidRPr="008E4E42">
              <w:t>D-</w:t>
            </w:r>
          </w:p>
        </w:tc>
      </w:tr>
      <w:tr w:rsidR="00BD5A2E" w:rsidTr="00BD5A2E">
        <w:tc>
          <w:tcPr>
            <w:tcW w:w="0" w:type="auto"/>
          </w:tcPr>
          <w:p w:rsidR="00BD5A2E" w:rsidRPr="008E4E42" w:rsidRDefault="00BD5A2E" w:rsidP="00BD5A2E">
            <w:r w:rsidRPr="008E4E42">
              <w:t>Below 59.5</w:t>
            </w:r>
          </w:p>
        </w:tc>
        <w:tc>
          <w:tcPr>
            <w:tcW w:w="0" w:type="auto"/>
          </w:tcPr>
          <w:p w:rsidR="00BD5A2E" w:rsidRDefault="00BD5A2E" w:rsidP="00BD5A2E">
            <w:r w:rsidRPr="008E4E42">
              <w:t>F</w:t>
            </w:r>
          </w:p>
        </w:tc>
      </w:tr>
    </w:tbl>
    <w:p w:rsidR="00BC0DDC" w:rsidRDefault="009D4D52" w:rsidP="007C330D"/>
    <w:sectPr w:rsidR="00BC0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F8ED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80FA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28EE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F0CD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6879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186C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5249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2CEB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BE53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84B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23412A"/>
    <w:multiLevelType w:val="multilevel"/>
    <w:tmpl w:val="4106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81E5B"/>
    <w:multiLevelType w:val="multilevel"/>
    <w:tmpl w:val="7086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2A1E79"/>
    <w:multiLevelType w:val="hybridMultilevel"/>
    <w:tmpl w:val="66D0BB8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3" w15:restartNumberingAfterBreak="0">
    <w:nsid w:val="675B6985"/>
    <w:multiLevelType w:val="multilevel"/>
    <w:tmpl w:val="9FAE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BD"/>
    <w:rsid w:val="00020410"/>
    <w:rsid w:val="000656A1"/>
    <w:rsid w:val="0012129D"/>
    <w:rsid w:val="00127DAB"/>
    <w:rsid w:val="00174705"/>
    <w:rsid w:val="00235F66"/>
    <w:rsid w:val="00270C08"/>
    <w:rsid w:val="002973A2"/>
    <w:rsid w:val="004A04E1"/>
    <w:rsid w:val="004D4239"/>
    <w:rsid w:val="00544E29"/>
    <w:rsid w:val="00582A37"/>
    <w:rsid w:val="005C2ED7"/>
    <w:rsid w:val="007A66B7"/>
    <w:rsid w:val="007C330D"/>
    <w:rsid w:val="00851764"/>
    <w:rsid w:val="008E440F"/>
    <w:rsid w:val="009074A8"/>
    <w:rsid w:val="00990F68"/>
    <w:rsid w:val="009D4D52"/>
    <w:rsid w:val="00A629D8"/>
    <w:rsid w:val="00BD5A2E"/>
    <w:rsid w:val="00BE2B60"/>
    <w:rsid w:val="00C87CBD"/>
    <w:rsid w:val="00CC224D"/>
    <w:rsid w:val="00D67865"/>
    <w:rsid w:val="00E71441"/>
    <w:rsid w:val="00EC6190"/>
    <w:rsid w:val="00ED5525"/>
    <w:rsid w:val="00F35760"/>
    <w:rsid w:val="00F4250F"/>
    <w:rsid w:val="00F51B7E"/>
    <w:rsid w:val="00F8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11274-2EB1-4C2C-AB6B-BF8DFAF6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40F"/>
    <w:pPr>
      <w:spacing w:before="40" w:after="160"/>
    </w:pPr>
    <w:rPr>
      <w:rFonts w:ascii="Arial" w:hAnsi="Arial"/>
      <w:sz w:val="22"/>
    </w:rPr>
  </w:style>
  <w:style w:type="paragraph" w:styleId="Heading1">
    <w:name w:val="heading 1"/>
    <w:basedOn w:val="Normal"/>
    <w:next w:val="Normal"/>
    <w:link w:val="Heading1Char"/>
    <w:uiPriority w:val="9"/>
    <w:qFormat/>
    <w:rsid w:val="00F4250F"/>
    <w:pPr>
      <w:keepNext/>
      <w:keepLines/>
      <w:spacing w:after="240"/>
      <w:outlineLvl w:val="0"/>
    </w:pPr>
    <w:rPr>
      <w:rFonts w:ascii="Verdana" w:eastAsiaTheme="majorEastAsia" w:hAnsi="Verdana" w:cstheme="majorBidi"/>
      <w:b/>
      <w:color w:val="2E74B5" w:themeColor="accent1" w:themeShade="BF"/>
      <w:sz w:val="40"/>
      <w:szCs w:val="32"/>
    </w:rPr>
  </w:style>
  <w:style w:type="paragraph" w:styleId="Heading2">
    <w:name w:val="heading 2"/>
    <w:basedOn w:val="Normal"/>
    <w:link w:val="Heading2Char"/>
    <w:uiPriority w:val="9"/>
    <w:qFormat/>
    <w:rsid w:val="00F4250F"/>
    <w:pPr>
      <w:spacing w:before="100" w:beforeAutospacing="1" w:after="100" w:afterAutospacing="1"/>
      <w:outlineLvl w:val="1"/>
    </w:pPr>
    <w:rPr>
      <w:rFonts w:ascii="Verdana" w:eastAsia="Times New Roman" w:hAnsi="Verdana"/>
      <w:b/>
      <w:bCs/>
      <w:sz w:val="36"/>
      <w:szCs w:val="36"/>
    </w:rPr>
  </w:style>
  <w:style w:type="paragraph" w:styleId="Heading3">
    <w:name w:val="heading 3"/>
    <w:basedOn w:val="Normal"/>
    <w:link w:val="Heading3Char"/>
    <w:uiPriority w:val="9"/>
    <w:qFormat/>
    <w:rsid w:val="00F4250F"/>
    <w:pPr>
      <w:spacing w:before="100" w:beforeAutospacing="1" w:after="100" w:afterAutospacing="1"/>
      <w:outlineLvl w:val="2"/>
    </w:pPr>
    <w:rPr>
      <w:rFonts w:ascii="Verdana" w:eastAsia="Times New Roman" w:hAnsi="Verdana"/>
      <w:b/>
      <w:bCs/>
      <w:sz w:val="28"/>
      <w:szCs w:val="27"/>
    </w:rPr>
  </w:style>
  <w:style w:type="paragraph" w:styleId="Heading4">
    <w:name w:val="heading 4"/>
    <w:basedOn w:val="Normal"/>
    <w:link w:val="Heading4Char"/>
    <w:uiPriority w:val="9"/>
    <w:qFormat/>
    <w:rsid w:val="00C87CBD"/>
    <w:pPr>
      <w:spacing w:before="100" w:beforeAutospacing="1" w:after="100" w:afterAutospacing="1"/>
      <w:outlineLvl w:val="3"/>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50F"/>
    <w:rPr>
      <w:rFonts w:ascii="Verdana" w:eastAsiaTheme="majorEastAsia" w:hAnsi="Verdana" w:cstheme="majorBidi"/>
      <w:b/>
      <w:color w:val="2E74B5" w:themeColor="accent1" w:themeShade="BF"/>
      <w:sz w:val="40"/>
      <w:szCs w:val="32"/>
    </w:rPr>
  </w:style>
  <w:style w:type="character" w:customStyle="1" w:styleId="Heading2Char">
    <w:name w:val="Heading 2 Char"/>
    <w:basedOn w:val="DefaultParagraphFont"/>
    <w:link w:val="Heading2"/>
    <w:uiPriority w:val="9"/>
    <w:rsid w:val="00F4250F"/>
    <w:rPr>
      <w:rFonts w:ascii="Verdana" w:eastAsia="Times New Roman" w:hAnsi="Verdana"/>
      <w:b/>
      <w:bCs/>
      <w:sz w:val="36"/>
      <w:szCs w:val="36"/>
    </w:rPr>
  </w:style>
  <w:style w:type="character" w:customStyle="1" w:styleId="Heading3Char">
    <w:name w:val="Heading 3 Char"/>
    <w:basedOn w:val="DefaultParagraphFont"/>
    <w:link w:val="Heading3"/>
    <w:uiPriority w:val="9"/>
    <w:rsid w:val="00F4250F"/>
    <w:rPr>
      <w:rFonts w:ascii="Verdana" w:eastAsia="Times New Roman" w:hAnsi="Verdana"/>
      <w:b/>
      <w:bCs/>
      <w:sz w:val="28"/>
      <w:szCs w:val="27"/>
    </w:rPr>
  </w:style>
  <w:style w:type="character" w:customStyle="1" w:styleId="Heading4Char">
    <w:name w:val="Heading 4 Char"/>
    <w:basedOn w:val="DefaultParagraphFont"/>
    <w:link w:val="Heading4"/>
    <w:uiPriority w:val="9"/>
    <w:rsid w:val="00C87CBD"/>
    <w:rPr>
      <w:rFonts w:ascii="Times New Roman" w:eastAsia="Times New Roman" w:hAnsi="Times New Roman"/>
      <w:b/>
      <w:bCs/>
      <w:sz w:val="24"/>
      <w:szCs w:val="24"/>
    </w:rPr>
  </w:style>
  <w:style w:type="paragraph" w:styleId="NormalWeb">
    <w:name w:val="Normal (Web)"/>
    <w:basedOn w:val="Normal"/>
    <w:uiPriority w:val="99"/>
    <w:semiHidden/>
    <w:unhideWhenUsed/>
    <w:rsid w:val="00C87CBD"/>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unhideWhenUsed/>
    <w:rsid w:val="00C87CBD"/>
    <w:rPr>
      <w:color w:val="0000FF"/>
      <w:u w:val="single"/>
    </w:rPr>
  </w:style>
  <w:style w:type="character" w:customStyle="1" w:styleId="apple-converted-space">
    <w:name w:val="apple-converted-space"/>
    <w:basedOn w:val="DefaultParagraphFont"/>
    <w:rsid w:val="00C87CBD"/>
  </w:style>
  <w:style w:type="character" w:styleId="Strong">
    <w:name w:val="Strong"/>
    <w:basedOn w:val="DefaultParagraphFont"/>
    <w:uiPriority w:val="22"/>
    <w:qFormat/>
    <w:rsid w:val="00C87CBD"/>
    <w:rPr>
      <w:b/>
      <w:bCs/>
    </w:rPr>
  </w:style>
  <w:style w:type="character" w:customStyle="1" w:styleId="nolink">
    <w:name w:val="nolink"/>
    <w:basedOn w:val="DefaultParagraphFont"/>
    <w:rsid w:val="00C87CBD"/>
  </w:style>
  <w:style w:type="paragraph" w:styleId="ListParagraph">
    <w:name w:val="List Paragraph"/>
    <w:basedOn w:val="List"/>
    <w:uiPriority w:val="34"/>
    <w:qFormat/>
    <w:rsid w:val="00270C08"/>
    <w:pPr>
      <w:spacing w:before="120" w:after="360"/>
      <w:ind w:left="720"/>
    </w:pPr>
  </w:style>
  <w:style w:type="paragraph" w:styleId="ListBullet">
    <w:name w:val="List Bullet"/>
    <w:basedOn w:val="Normal"/>
    <w:uiPriority w:val="99"/>
    <w:unhideWhenUsed/>
    <w:rsid w:val="00ED5525"/>
    <w:pPr>
      <w:numPr>
        <w:numId w:val="4"/>
      </w:numPr>
      <w:spacing w:before="120"/>
    </w:pPr>
  </w:style>
  <w:style w:type="table" w:styleId="TableGrid">
    <w:name w:val="Table Grid"/>
    <w:basedOn w:val="TableNormal"/>
    <w:uiPriority w:val="39"/>
    <w:rsid w:val="00BD5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unhideWhenUsed/>
    <w:rsid w:val="00270C08"/>
    <w:pPr>
      <w:numPr>
        <w:numId w:val="6"/>
      </w:numPr>
      <w:contextualSpacing/>
    </w:pPr>
  </w:style>
  <w:style w:type="paragraph" w:styleId="List">
    <w:name w:val="List"/>
    <w:basedOn w:val="Normal"/>
    <w:uiPriority w:val="99"/>
    <w:unhideWhenUsed/>
    <w:rsid w:val="00270C08"/>
    <w:pPr>
      <w:ind w:left="360" w:hanging="360"/>
      <w:contextualSpacing/>
    </w:pPr>
  </w:style>
  <w:style w:type="character" w:styleId="Emphasis">
    <w:name w:val="Emphasis"/>
    <w:basedOn w:val="DefaultParagraphFont"/>
    <w:uiPriority w:val="20"/>
    <w:qFormat/>
    <w:rsid w:val="00020410"/>
    <w:rPr>
      <w:i/>
      <w:iCs/>
    </w:rPr>
  </w:style>
  <w:style w:type="character" w:styleId="FollowedHyperlink">
    <w:name w:val="FollowedHyperlink"/>
    <w:basedOn w:val="DefaultParagraphFont"/>
    <w:uiPriority w:val="99"/>
    <w:semiHidden/>
    <w:unhideWhenUsed/>
    <w:rsid w:val="00544E29"/>
    <w:rPr>
      <w:color w:val="954F72" w:themeColor="followedHyperlink"/>
      <w:u w:val="single"/>
    </w:rPr>
  </w:style>
  <w:style w:type="character" w:styleId="CommentReference">
    <w:name w:val="annotation reference"/>
    <w:basedOn w:val="DefaultParagraphFont"/>
    <w:uiPriority w:val="99"/>
    <w:semiHidden/>
    <w:unhideWhenUsed/>
    <w:rsid w:val="00544E29"/>
    <w:rPr>
      <w:sz w:val="16"/>
      <w:szCs w:val="16"/>
    </w:rPr>
  </w:style>
  <w:style w:type="paragraph" w:styleId="CommentText">
    <w:name w:val="annotation text"/>
    <w:basedOn w:val="Normal"/>
    <w:link w:val="CommentTextChar"/>
    <w:uiPriority w:val="99"/>
    <w:semiHidden/>
    <w:unhideWhenUsed/>
    <w:rsid w:val="00544E29"/>
    <w:rPr>
      <w:sz w:val="20"/>
    </w:rPr>
  </w:style>
  <w:style w:type="character" w:customStyle="1" w:styleId="CommentTextChar">
    <w:name w:val="Comment Text Char"/>
    <w:basedOn w:val="DefaultParagraphFont"/>
    <w:link w:val="CommentText"/>
    <w:uiPriority w:val="99"/>
    <w:semiHidden/>
    <w:rsid w:val="00544E29"/>
    <w:rPr>
      <w:rFonts w:ascii="Arial" w:hAnsi="Arial"/>
    </w:rPr>
  </w:style>
  <w:style w:type="paragraph" w:styleId="CommentSubject">
    <w:name w:val="annotation subject"/>
    <w:basedOn w:val="CommentText"/>
    <w:next w:val="CommentText"/>
    <w:link w:val="CommentSubjectChar"/>
    <w:uiPriority w:val="99"/>
    <w:semiHidden/>
    <w:unhideWhenUsed/>
    <w:rsid w:val="00544E29"/>
    <w:rPr>
      <w:b/>
      <w:bCs/>
    </w:rPr>
  </w:style>
  <w:style w:type="character" w:customStyle="1" w:styleId="CommentSubjectChar">
    <w:name w:val="Comment Subject Char"/>
    <w:basedOn w:val="CommentTextChar"/>
    <w:link w:val="CommentSubject"/>
    <w:uiPriority w:val="99"/>
    <w:semiHidden/>
    <w:rsid w:val="00544E29"/>
    <w:rPr>
      <w:rFonts w:ascii="Arial" w:hAnsi="Arial"/>
      <w:b/>
      <w:bCs/>
    </w:rPr>
  </w:style>
  <w:style w:type="paragraph" w:styleId="BalloonText">
    <w:name w:val="Balloon Text"/>
    <w:basedOn w:val="Normal"/>
    <w:link w:val="BalloonTextChar"/>
    <w:uiPriority w:val="99"/>
    <w:semiHidden/>
    <w:unhideWhenUsed/>
    <w:rsid w:val="00544E2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3732">
      <w:bodyDiv w:val="1"/>
      <w:marLeft w:val="0"/>
      <w:marRight w:val="0"/>
      <w:marTop w:val="0"/>
      <w:marBottom w:val="0"/>
      <w:divBdr>
        <w:top w:val="none" w:sz="0" w:space="0" w:color="auto"/>
        <w:left w:val="none" w:sz="0" w:space="0" w:color="auto"/>
        <w:bottom w:val="none" w:sz="0" w:space="0" w:color="auto"/>
        <w:right w:val="none" w:sz="0" w:space="0" w:color="auto"/>
      </w:divBdr>
      <w:divsChild>
        <w:div w:id="1507941733">
          <w:marLeft w:val="0"/>
          <w:marRight w:val="0"/>
          <w:marTop w:val="0"/>
          <w:marBottom w:val="0"/>
          <w:divBdr>
            <w:top w:val="none" w:sz="0" w:space="0" w:color="auto"/>
            <w:left w:val="none" w:sz="0" w:space="0" w:color="auto"/>
            <w:bottom w:val="none" w:sz="0" w:space="0" w:color="auto"/>
            <w:right w:val="none" w:sz="0" w:space="0" w:color="auto"/>
          </w:divBdr>
        </w:div>
      </w:divsChild>
    </w:div>
    <w:div w:id="115684015">
      <w:bodyDiv w:val="1"/>
      <w:marLeft w:val="0"/>
      <w:marRight w:val="0"/>
      <w:marTop w:val="0"/>
      <w:marBottom w:val="0"/>
      <w:divBdr>
        <w:top w:val="none" w:sz="0" w:space="0" w:color="auto"/>
        <w:left w:val="none" w:sz="0" w:space="0" w:color="auto"/>
        <w:bottom w:val="none" w:sz="0" w:space="0" w:color="auto"/>
        <w:right w:val="none" w:sz="0" w:space="0" w:color="auto"/>
      </w:divBdr>
    </w:div>
    <w:div w:id="613362076">
      <w:bodyDiv w:val="1"/>
      <w:marLeft w:val="0"/>
      <w:marRight w:val="0"/>
      <w:marTop w:val="0"/>
      <w:marBottom w:val="0"/>
      <w:divBdr>
        <w:top w:val="none" w:sz="0" w:space="0" w:color="auto"/>
        <w:left w:val="none" w:sz="0" w:space="0" w:color="auto"/>
        <w:bottom w:val="none" w:sz="0" w:space="0" w:color="auto"/>
        <w:right w:val="none" w:sz="0" w:space="0" w:color="auto"/>
      </w:divBdr>
    </w:div>
    <w:div w:id="104702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sability@illinois.edu" TargetMode="External"/><Relationship Id="rId5" Type="http://schemas.openxmlformats.org/officeDocument/2006/relationships/hyperlink" Target="http://illinois.edu/calendar/list/5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770</Words>
  <Characters>4392</Characters>
  <Application>Microsoft Office Word</Application>
  <DocSecurity>0</DocSecurity>
  <Lines>79</Lines>
  <Paragraphs>44</Paragraphs>
  <ScaleCrop>false</ScaleCrop>
  <HeadingPairs>
    <vt:vector size="2" baseType="variant">
      <vt:variant>
        <vt:lpstr>Title</vt:lpstr>
      </vt:variant>
      <vt:variant>
        <vt:i4>1</vt:i4>
      </vt:variant>
    </vt:vector>
  </HeadingPairs>
  <TitlesOfParts>
    <vt:vector size="1" baseType="lpstr">
      <vt:lpstr>Syllabus: Course Rubric, Course Title</vt:lpstr>
    </vt:vector>
  </TitlesOfParts>
  <Company>University of Illinois</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Course Rubric, Course Title</dc:title>
  <dc:subject>Syllabus</dc:subject>
  <dc:creator>ADD YOUR NAME HERE</dc:creator>
  <cp:keywords/>
  <dc:description/>
  <cp:lastModifiedBy>Cross, Chad M</cp:lastModifiedBy>
  <cp:revision>4</cp:revision>
  <cp:lastPrinted>2017-06-15T16:06:00Z</cp:lastPrinted>
  <dcterms:created xsi:type="dcterms:W3CDTF">2017-08-30T16:46:00Z</dcterms:created>
  <dcterms:modified xsi:type="dcterms:W3CDTF">2018-03-01T19:31:00Z</dcterms:modified>
</cp:coreProperties>
</file>